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Sprawozdanie z działalności Zarządu 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Śląskiego Stowarzyszenia Pomocy Dzieciom Specjalnej Troski i Osobom z Upośledzeniem Umysłowym  „Szansa” w Katowicach                           za  rok  2015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b/>
        </w:rPr>
        <w:t>Zarząd  Stowarzyszenia</w:t>
      </w:r>
      <w:r>
        <w:rPr/>
        <w:t xml:space="preserve">  działał  w   minionej kadencji    w  składzie  :  </w:t>
      </w:r>
    </w:p>
    <w:p>
      <w:pPr>
        <w:pStyle w:val="Normal"/>
        <w:rPr/>
      </w:pPr>
      <w:r>
        <w:rPr/>
        <w:t>Wiktor Zawadziński  - przewodniczący, Urszula Bernacka – skarbnik, Alina Pilch-Kowalczyk   -  sekretarz  oraz  Jadwiga Gawior   – członek Zarządu opiekun Klubu Aktywizacji Dorosłych   - współpracujący   przy organizacji turnusów i wycieczek,  Jolanta Chmielarz – członek Zarządu  -   opiekun Punktu Terapeutycznego - współpracujący  przy organizacji turnusów i wycieczek oraz Teresa. Słaboń - członek Zarządu współpracujący  przy organizacji  imprez  turnusów  i  wycieczek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>Komisja Rewizyjna</w:t>
      </w:r>
      <w:r>
        <w:rPr/>
        <w:t xml:space="preserve"> w składzie : Brygida   Karasewicz  - przewodnicząca </w:t>
      </w:r>
    </w:p>
    <w:p>
      <w:pPr>
        <w:pStyle w:val="Normal"/>
        <w:rPr/>
      </w:pPr>
      <w:r>
        <w:rPr/>
        <w:t>Irena Pitner  - członek, Bolesław  Czerw – członek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Zgodnie  z  Ramowym Planem działania na rok  2015   Zarząd   w  trakcie   kadencji   realizował  następujące  zadania  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Starania o zdobywanie środków  finansowych  na  działalność statutową  ;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 dążenie do pozyskania nowych i utrzymania dotychczasowych  ofiarodawców : </w:t>
      </w:r>
    </w:p>
    <w:p>
      <w:pPr>
        <w:pStyle w:val="Normal"/>
        <w:rPr/>
      </w:pPr>
      <w:r>
        <w:rPr/>
        <w:t xml:space="preserve">- 1 % od rocznego podatku od wynagrodzeń  osób fizycznych  oraz  sponsorów osób    </w:t>
      </w:r>
    </w:p>
    <w:p>
      <w:pPr>
        <w:pStyle w:val="Normal"/>
        <w:rPr/>
      </w:pPr>
      <w:r>
        <w:rPr/>
        <w:t xml:space="preserve">  </w:t>
      </w:r>
      <w:r>
        <w:rPr/>
        <w:t>prawnych i fizycznych,</w:t>
      </w:r>
    </w:p>
    <w:p>
      <w:pPr>
        <w:pStyle w:val="Normal"/>
        <w:rPr/>
      </w:pPr>
      <w:r>
        <w:rPr/>
        <w:t xml:space="preserve">-  opracowywanie wniosków konkursowych  na dofinansowanie działalności statutowej  i    </w:t>
      </w:r>
    </w:p>
    <w:p>
      <w:pPr>
        <w:pStyle w:val="Normal"/>
        <w:rPr/>
      </w:pPr>
      <w:r>
        <w:rPr/>
        <w:t xml:space="preserve">   </w:t>
      </w:r>
      <w:r>
        <w:rPr/>
        <w:t xml:space="preserve">terminowe rozliczanie  tych dofinansowań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2.Prowadzenie stałych placówek Stowarzyszenia – starania o  jakość i efektywność  świadczonych usług  terapeutyczno – rehabilitacyjnych  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3. Organizowanie wypoczynku  terapeutycznego  oraz  wycieczek, spotkań o charakterze terapeutycznym, zabawowym i   integracyjnym,  a także  wspólnych wyjść na imprezy kulturalne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 . Udzielanie porad rodzicom   i opiekunom osób z upośledzeniem umysłowym </w:t>
      </w:r>
    </w:p>
    <w:p>
      <w:pPr>
        <w:pStyle w:val="Normal"/>
        <w:rPr/>
      </w:pPr>
      <w:r>
        <w:rPr/>
        <w:t xml:space="preserve"> </w:t>
      </w:r>
      <w:r>
        <w:rPr/>
        <w:t xml:space="preserve">oraz   reprezentowanie interesów osób niepełnosprawnych na spotkaniach władzami  terenowymi   i  instytucjami 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5. Prowadzenie dokumentacji merytorycznej i finansowej Stowarzyszenia ( aktualizacja  bazy danych , aktualizacja strony WWW), uczestnictwo w dostępnych na rynku szkoleniach  w celu   podnoszenia   profesjonalizmu działań  rehabilitacyjno – terapeutycznych.</w:t>
      </w:r>
    </w:p>
    <w:p>
      <w:pPr>
        <w:pStyle w:val="Normal"/>
        <w:rPr/>
      </w:pPr>
      <w:r>
        <w:rPr/>
        <w:t>Przygotowanie i zorganizowanie WZCz  Sprawozdawczo – wyborczego.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Współpraca z Oddziałami Stowarzyszenia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W   okresie sprawozdawczym  odbyło się : 19 zebrań Zarządu,   2 zebrania  Komisji Rewizyjnej,   2  Walne Zebrania Członków    w tym 1 sprawozdawczo wyborcze   oraz </w:t>
      </w:r>
    </w:p>
    <w:p>
      <w:pPr>
        <w:pStyle w:val="Normal"/>
        <w:rPr/>
      </w:pPr>
      <w:r>
        <w:rPr/>
        <w:t>2 spotkania   z rodzicami uczestników zajęć terapeutyczno – rehabilitacyjnych w KAD i PT.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2015 r     Stowarzyszenie  nie było poddane  kontrolom  zewnętrznym,  za wyjątkiem   szczegółowych  kontroli  merytorycznych i finansowych    sprawozdań i rozliczeń finansowych  z terapii w KAD   i   PT  dofinansowywanych  przez   UM Katowice,. Kontrole te pozytywnie oceniły  działalność Stowarzyszenia w stałych Placówkach  terapeutycznych. 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/>
        </w:rPr>
      </w:pPr>
      <w:r>
        <w:rPr>
          <w:b/>
        </w:rPr>
        <w:t xml:space="preserve">Stowarzyszenia na dzień 31.12 2015  bez członków Oddziałów roku liczyło   41 członków.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ad 1.  Starania o zdobywanie  środków finansowych  na prowadzenie działalności statutowej. </w:t>
      </w:r>
    </w:p>
    <w:p>
      <w:pPr>
        <w:pStyle w:val="Normal"/>
        <w:rPr/>
      </w:pPr>
      <w:r>
        <w:rPr/>
        <w:t xml:space="preserve">Starania o środki finansowe  warunkujące  realizację planowanej    działalności statutowej Stowarzyszenia oraz   działania  organizacyjne    i starania    o wysoką jakość usług  terapeutyczno – rehabilitacyjnych dla osób niepełnosprawnych,  były  głównym  kierunkiem   prac   Zarządu .w minionym roku. </w:t>
      </w:r>
    </w:p>
    <w:p>
      <w:pPr>
        <w:pStyle w:val="Normal"/>
        <w:rPr/>
      </w:pPr>
      <w:r>
        <w:rPr/>
        <w:t xml:space="preserve">Opracowywano jak w latach ubiegłych ; </w:t>
      </w:r>
      <w:r>
        <w:rPr>
          <w:b/>
        </w:rPr>
        <w:t xml:space="preserve"> wnioski – oferty   o dofinansowanie</w:t>
      </w:r>
      <w:r>
        <w:rPr/>
        <w:t xml:space="preserve">     ze środków   z  </w:t>
      </w:r>
      <w:r>
        <w:rPr>
          <w:b/>
        </w:rPr>
        <w:t>budżetu Miasta Katowice</w:t>
      </w:r>
      <w:r>
        <w:rPr/>
        <w:t xml:space="preserve">    terapii i rehabilitacji  w  PT i KAD  oraz  </w:t>
      </w:r>
      <w:r>
        <w:rPr>
          <w:b/>
        </w:rPr>
        <w:t xml:space="preserve">wniosek  </w:t>
      </w:r>
      <w:r>
        <w:rPr/>
        <w:t xml:space="preserve">o dofinansowanie    wrześniowej     3 dniowej wycieczki  terapeutycznej   w Bieszczady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W wyniku tych działań    w okresie sprawozdawczym       uzyskano ze środków   z budżetu  UM Katowice na dofinansowanie harpii  w KAD   12 000 zł    i   w  P T   -  6 500 zł  </w:t>
      </w:r>
    </w:p>
    <w:p>
      <w:pPr>
        <w:pStyle w:val="Normal"/>
        <w:rPr/>
      </w:pPr>
      <w:r>
        <w:rPr/>
        <w:t xml:space="preserve"> </w:t>
      </w:r>
      <w:r>
        <w:rPr/>
        <w:t>i   na dofinansowanie turnusu –   5 000zł .</w:t>
      </w:r>
    </w:p>
    <w:p>
      <w:pPr>
        <w:pStyle w:val="Normal"/>
        <w:rPr/>
      </w:pPr>
      <w:r>
        <w:rPr/>
        <w:t>Z tytułu dofinansowania wycieczki terapeutycznej   uzyskano ze środków  Katowickiego MOPS  -  4 411,67 zł . Łączne dofinansowanie  terapii i rehabilitacji prowadzonej przez  Stowarzyszenie z budżetu miasta wyniosło 28 911,67 zł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</w:t>
      </w:r>
    </w:p>
    <w:p>
      <w:pPr>
        <w:pStyle w:val="Normal"/>
        <w:rPr/>
      </w:pPr>
      <w:r>
        <w:rPr/>
        <w:t xml:space="preserve">Dużo  pracy Zarząd  włożył   dla  </w:t>
      </w:r>
      <w:r>
        <w:rPr>
          <w:b/>
        </w:rPr>
        <w:t>pozyskania  ofiarodawców 1 %  rocznego podatku od wynagrodzeń osób fizycznych.</w:t>
      </w:r>
      <w:r>
        <w:rPr/>
        <w:t xml:space="preserve">  W 2015 r wysłano ponad  550  ozdobionych przez Kadowiczów pism  z  podziękowaniem   i   z   prośbą o dalsze wspieranie  terapii i rehabilitacji  naszego Stowarzyszenia   oraz  z  życzeniami świąteczno – noworocznymi  dla darczyńców których adresy są znane  Zarządowi.. </w:t>
      </w:r>
    </w:p>
    <w:p>
      <w:pPr>
        <w:pStyle w:val="Normal"/>
        <w:rPr/>
      </w:pPr>
      <w:r>
        <w:rPr/>
        <w:t xml:space="preserve">Podjęto w tej sprawie   szerokie działania wśród  członków ,  rodzin i  znajomych </w:t>
      </w:r>
    </w:p>
    <w:p>
      <w:pPr>
        <w:pStyle w:val="Normal"/>
        <w:rPr/>
      </w:pPr>
      <w:r>
        <w:rPr/>
        <w:t>członków  Stowarzyszenia ,  apelowano do struktur nauki   i oświaty NSZZ „Solidarność ” na szczeblu  naszego Regionu  i Kraju  o rozpropagowanie działalności Stowarzyszenia  a także   z początkiem lutego zlecono opracowanie  reklamujące nasze Stowarzyszenie w Internecie.</w:t>
      </w:r>
    </w:p>
    <w:p>
      <w:pPr>
        <w:pStyle w:val="Normal"/>
        <w:rPr/>
      </w:pPr>
      <w:r>
        <w:rPr/>
        <w:t xml:space="preserve">( koszt zlecenia 1850 zł  </w:t>
      </w:r>
    </w:p>
    <w:p>
      <w:pPr>
        <w:pStyle w:val="Normal"/>
        <w:rPr/>
      </w:pPr>
      <w:r>
        <w:rPr/>
        <w:t xml:space="preserve"> </w:t>
      </w:r>
      <w:r>
        <w:rPr>
          <w:b/>
        </w:rPr>
        <w:t xml:space="preserve">Efektem  tych działań było pozyskanie w okresie sprawozdawczym  </w:t>
      </w:r>
      <w:r>
        <w:rPr/>
        <w:t xml:space="preserve"> - 28 037,26zł  i  dla Oddziału Pyskowice    639,20 zł </w:t>
      </w:r>
    </w:p>
    <w:p>
      <w:pPr>
        <w:pStyle w:val="Normal"/>
        <w:rPr/>
      </w:pPr>
      <w:r>
        <w:rPr/>
        <w:t>Środki te  -  28 037, 26   po  częściowym odtworzeniu   funduszu statutowego   wykorzystano   na pokrycie  wydatków  wynikających z  działalności   statutowej Stowarzyszenia do końca  roku 2015.</w:t>
      </w:r>
    </w:p>
    <w:p>
      <w:pPr>
        <w:pStyle w:val="Normal"/>
        <w:ind w:left="45" w:right="0" w:hanging="0"/>
        <w:rPr/>
      </w:pPr>
      <w:r>
        <w:rPr/>
      </w:r>
    </w:p>
    <w:p>
      <w:pPr>
        <w:pStyle w:val="Normal"/>
        <w:rPr/>
      </w:pPr>
      <w:r>
        <w:rPr>
          <w:b/>
        </w:rPr>
        <w:t>Starania o  pozyskanie  sponsoringu przyniosły  od    osób fizycznych   12 130 zł   a  od   osób prawnych   1 120,0 zł  - łącznie  13  250 zł.</w:t>
      </w:r>
      <w:r>
        <w:rPr/>
        <w:t xml:space="preserve">    zł. Ofiarodawcami  były zaprzyjaźnione firmy ( MG Centrum – Katowice,     EMAG Katowice,     J. Juzoń Warszawa ,  P. Ratuszna Katowice,  p. Bernady Katowice. oraz p Wietrzykowski Bytom ,oraz  inni ofiarodawcy przekazując Ban jednorazowo niewielkie kwoty. </w:t>
      </w:r>
    </w:p>
    <w:p>
      <w:pPr>
        <w:pStyle w:val="Normal"/>
        <w:rPr/>
      </w:pPr>
      <w:r>
        <w:rPr/>
        <w:t xml:space="preserve">Ponad to   jak  w latach poprzednich   pozyskano   darowizny rzeczowe  ( słodycze i kosmetyki   ciastka0, wykorzystane do paczek Mikołajowych. lub na poczęstunek w trakcie imprezy mikołajowej)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 tytułu składek członkowskich uzyskaliśmy    -  3 040,00 zł  i  120 zł w Oddz. Pyskowice)                </w:t>
      </w:r>
    </w:p>
    <w:p>
      <w:pPr>
        <w:pStyle w:val="Normal"/>
        <w:rPr/>
      </w:pPr>
      <w:r>
        <w:rPr/>
        <w:t>Pozostałe przychody  wyniosły    -  3 396,65 zł  były to środki przekazane  w związku z realizacją 2 grantów  ( z puli wojewódzkiej w ramach Śląskich witraży, oraz z małego grantu z puli miasta  w ramach   Katowice miasto ogrodów.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okresie sprawozdawczym uzyskano od osób uczestniczących dodatkowe środki finansowe z przeznaczeniem   celowym. I tak :  wpłaty na  turnus rehabilitacyjny : -   42 386  zł , wpłaty na wycieczki ;   1 360    zł 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Łączne  przychody   w okresie sprawozdawczym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wyniosły    -   122 053,80 zł  </w:t>
        <w:b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ad.2.  Prowadzenie stałych placówek terapeutycznych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  <w:t xml:space="preserve">Podstawowe  działania o charakterze pożytku publicznego Stowarzyszenia  to   zapewnienie warunków  technicznych i finansowych  dla sprawnego funkcjonowania  stałych placówek  terapeutyczno - rehabilitacyjnych: KAD i PT  jako najistotniejszych form  nieodpłatnej   działalności pożytku publicznego .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2.1 Działalność  Punktu Terapeutycznego</w:t>
      </w:r>
      <w:r>
        <w:rPr>
          <w:b/>
        </w:rPr>
        <w:t xml:space="preserve">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Zajęcia w  Punkcie  Terapeutycznym   zgodnie z Regulaminem  Funkcjonowania  i harmonogramem zajęć (stanowiącym i załącznik do umowy  z Urzędem Miasta Katowice)       odbyły  się   w 32 soboty 2015 roku     w godzinach   9 do 13  i prowadzone były  przez 3 specjalistów : terapeutę    ruchu,  fizjoterapeutę  i   logopedę.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</w:t>
      </w:r>
      <w:r>
        <w:rPr/>
        <w:t>W zajęciach  uczestniczyło  od 11   do 13  osób ( niepełnosprawni i ich rodzice) w tym  4 osoby  z dodatkowymi  upośledzeniami sprzężonymi.</w:t>
      </w:r>
    </w:p>
    <w:p>
      <w:pPr>
        <w:pStyle w:val="Normal"/>
        <w:rPr/>
      </w:pPr>
      <w:r>
        <w:rPr/>
        <w:t>W Punkcie prowadzono , rehabilitację w zakresie usprawnienia ruchowego</w:t>
      </w:r>
    </w:p>
    <w:p>
      <w:pPr>
        <w:pStyle w:val="Normal"/>
        <w:rPr/>
      </w:pPr>
      <w:r>
        <w:rPr/>
        <w:t xml:space="preserve"> </w:t>
      </w:r>
      <w:r>
        <w:rPr/>
        <w:t xml:space="preserve">( masaże i fizykoterapię  gimnastykę korekcyjną i usprawniającą ), oraz    logopedycznego </w:t>
      </w:r>
    </w:p>
    <w:p>
      <w:pPr>
        <w:pStyle w:val="Normal"/>
        <w:rPr/>
      </w:pPr>
      <w:r>
        <w:rPr/>
        <w:t>( masaż języka, ćwiczenia wymowy – gimnastykę   języka  i  warg)    a także przekazywano rodzicom  instruktaż odnośnie  prowadzenia rehabilitacji w domu.</w:t>
      </w:r>
    </w:p>
    <w:p>
      <w:pPr>
        <w:pStyle w:val="Normal"/>
        <w:rPr/>
      </w:pPr>
      <w:r>
        <w:rPr/>
      </w:r>
    </w:p>
    <w:p>
      <w:pPr>
        <w:pStyle w:val="Tretekstu"/>
        <w:rPr/>
      </w:pPr>
      <w:r>
        <w:rPr/>
        <w:t xml:space="preserve">Terapią logopedyczną </w:t>
      </w:r>
      <w:r>
        <w:rPr>
          <w:b w:val="false"/>
        </w:rPr>
        <w:t xml:space="preserve"> objęto 4 osoby  przy czym program  terapii  i  czas jej trwania dostosowywano do indywidualnych potrzeb.</w:t>
      </w:r>
    </w:p>
    <w:p>
      <w:pPr>
        <w:pStyle w:val="Tretekstu"/>
        <w:rPr>
          <w:b w:val="false"/>
          <w:b w:val="false"/>
        </w:rPr>
      </w:pPr>
      <w:r>
        <w:rPr>
          <w:b w:val="false"/>
        </w:rPr>
        <w:t xml:space="preserve">Realizowano  ćwiczenia oddechowe, fonacyjne oraz artykulacyjne, terapię wspomagano  masażami logopedycznymi wibratorem logopedycznym.  Ćwiczono korekcję   zaburzeń wymowy głosek, stosowano stymulację czuciową twarzy i języka,  stosowano ćwiczenia bierne i czynne z zastosowaniem masażu języka oraz prowadzono  instruktaż opiekunów do pracy w domu.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Rehabilitacja  fizjoterapeutyczna </w:t>
      </w:r>
      <w:r>
        <w:rPr/>
        <w:t xml:space="preserve">w zależności od indywidualnych potrzeb uczestników prowadzona była z wykorzystaniem :   pulsotronika  ST –5D stymulatora do porażeń, interdynamiku  ID-4C, wykorzystującego prądy interferencyjne do zmniejszenia porażeń i napięć mięśniowo-nerwowych, . </w:t>
      </w:r>
    </w:p>
    <w:p>
      <w:pPr>
        <w:pStyle w:val="Normal"/>
        <w:rPr/>
      </w:pPr>
      <w:r>
        <w:rPr/>
        <w:t xml:space="preserve">Wykonywano zabiegi tonolizy (4do 5  osób), jonoforezy (3 osoby), elektrostymulacji (2   osoby),  zabiegi z wykorzystaniem prądów interferencyjnych (4osoby)   i   naświetlanie soluksem   (3 osoby) usprawnianie kończyn i kręgosłupa (3 osoby). </w:t>
      </w:r>
    </w:p>
    <w:p>
      <w:pPr>
        <w:pStyle w:val="Normal"/>
        <w:rPr/>
      </w:pPr>
      <w:r>
        <w:rPr/>
      </w:r>
    </w:p>
    <w:p>
      <w:pPr>
        <w:pStyle w:val="Tretekstu"/>
        <w:rPr/>
      </w:pPr>
      <w:r>
        <w:rPr/>
        <w:t xml:space="preserve">W gimnastyce leczniczej   </w:t>
      </w:r>
      <w:r>
        <w:rPr>
          <w:b w:val="false"/>
        </w:rPr>
        <w:t>stosowano</w:t>
      </w:r>
      <w:r>
        <w:rPr/>
        <w:t xml:space="preserve">  ćwiczenia </w:t>
      </w:r>
      <w:r>
        <w:rPr>
          <w:b w:val="false"/>
        </w:rPr>
        <w:t xml:space="preserve"> korekcji, wzmacniania i rozciągania  oraz ćwiczenia  izomeryczne dla  5 do 10 osób. Przekazywano  dla  8 do 10 osób wskazówki dla pracy rodzica z niepełnosprawnym w domu.. Ćwiczenia prowadzono  z  wykorzystywaniem     mat,  materaców, drabinek, kijków, gumy Thera-Band,  piłek  rehabilitacyjnych  dobierając  zestaw ćwiczeń do   potrzeb  i możliwości uczestników..</w:t>
      </w:r>
    </w:p>
    <w:p>
      <w:pPr>
        <w:pStyle w:val="Tretekstu"/>
        <w:rPr>
          <w:b w:val="false"/>
          <w:b w:val="false"/>
        </w:rPr>
      </w:pPr>
      <w:r>
        <w:rPr>
          <w:b w:val="false"/>
        </w:rPr>
        <w:t>Celem ćwiczeń   było wzmocnienie mięśni grzbietu oraz kończyn dolnych i górnych usprawnienie ruchowe i korekcji sylwetki.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  <w:t xml:space="preserve">Rehabilitację poprzez masaż </w:t>
      </w:r>
      <w:r>
        <w:rPr>
          <w:b w:val="false"/>
        </w:rPr>
        <w:t xml:space="preserve">  w  zależności od indywidualnych potrzeb  stosowano   masaż </w:t>
      </w:r>
    </w:p>
    <w:p>
      <w:pPr>
        <w:pStyle w:val="Tretekstu"/>
        <w:rPr>
          <w:b w:val="false"/>
          <w:b w:val="false"/>
        </w:rPr>
      </w:pPr>
      <w:r>
        <w:rPr>
          <w:b w:val="false"/>
        </w:rPr>
        <w:t xml:space="preserve">klasyczny całego ciała  ( 4 osoby),  masaż  usprawniający kończyny (4 osoby), masaż  relaksacyjno – wyciszający ( 2 osoby), hydromasaż (2 osoby) oraz ćwiczenia oddechowe                                   </w:t>
      </w:r>
    </w:p>
    <w:p>
      <w:pPr>
        <w:pStyle w:val="Tretekstu"/>
        <w:rPr>
          <w:b w:val="false"/>
          <w:b w:val="false"/>
        </w:rPr>
      </w:pPr>
      <w:r>
        <w:rPr>
          <w:b w:val="false"/>
        </w:rPr>
        <w:t>i  instruktaż  opiekunów do pracy w domu  dla 6 do 10 osób.</w:t>
      </w:r>
    </w:p>
    <w:p>
      <w:pPr>
        <w:pStyle w:val="Tretekstu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Na terapię w PT  wydatkowano   15 504,62    w tym 6 500 zł   pochodziło z dotacji UM Katowice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</w:t>
      </w:r>
      <w:r>
        <w:rPr/>
        <w:t>2</w:t>
      </w:r>
      <w:r>
        <w:rPr>
          <w:b/>
        </w:rPr>
        <w:t>.2. Działalność  Klubu  Aktywizacji Dorosłych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Klub  Aktywizacji Dorosłych  świadczył    usługi terapeutyczno - aktywizujące    przez 5 godzin od  9</w:t>
      </w:r>
      <w:r>
        <w:rPr>
          <w:vertAlign w:val="superscript"/>
        </w:rPr>
        <w:t>00</w:t>
      </w:r>
      <w:r>
        <w:rPr/>
        <w:t xml:space="preserve"> do 14</w:t>
      </w:r>
      <w:r>
        <w:rPr>
          <w:vertAlign w:val="superscript"/>
        </w:rPr>
        <w:t>00</w:t>
      </w:r>
      <w:r>
        <w:rPr/>
        <w:t xml:space="preserve"> w dnie robocze  za  wyjątkiem  lipca i sierpnia . </w:t>
      </w:r>
    </w:p>
    <w:p>
      <w:pPr>
        <w:pStyle w:val="Normal"/>
        <w:rPr/>
      </w:pPr>
      <w:r>
        <w:rPr/>
        <w:t>W ramach terapii prowadzono zajęcia  w  5 blokach tematycznych: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720" w:leader="none"/>
        </w:tabs>
        <w:overflowPunct w:val="false"/>
        <w:autoSpaceDE w:val="false"/>
        <w:textAlignment w:val="baseline"/>
        <w:rPr/>
      </w:pPr>
      <w:r>
        <w:rPr/>
        <w:t xml:space="preserve">a/. </w:t>
      </w:r>
      <w:r>
        <w:rPr>
          <w:b/>
        </w:rPr>
        <w:t>podtrzymanie sprawności ruchowej</w:t>
      </w:r>
      <w:r>
        <w:rPr/>
        <w:t xml:space="preserve"> : ( gimnastyka ogólna , aerobik, spacery  rekreacyjne z elementami poznawczymi   -170  godz.) </w:t>
      </w:r>
    </w:p>
    <w:p>
      <w:pPr>
        <w:pStyle w:val="Normal"/>
        <w:tabs>
          <w:tab w:val="left" w:pos="720" w:leader="none"/>
        </w:tabs>
        <w:overflowPunct w:val="false"/>
        <w:autoSpaceDE w:val="false"/>
        <w:textAlignment w:val="baseline"/>
        <w:rPr/>
      </w:pPr>
      <w:r>
        <w:rPr/>
        <w:t>b</w:t>
      </w:r>
      <w:r>
        <w:rPr>
          <w:b/>
        </w:rPr>
        <w:t>/.  doskonalenie samoobsługi</w:t>
      </w:r>
      <w:r>
        <w:rPr/>
        <w:t xml:space="preserve">  w zakresie  : utrzymania czystości osobistej i otoczenia,  przygotowanie  posiłków, kontynuacja treningów dotyczących   bezpieczeństwa w domu i na ulicy,   elementy rozwoju  uspołecznienia  i   zachowań  prospołecznych  -  135 godz. )</w:t>
      </w:r>
    </w:p>
    <w:p>
      <w:pPr>
        <w:pStyle w:val="Normal"/>
        <w:tabs>
          <w:tab w:val="left" w:pos="720" w:leader="none"/>
        </w:tabs>
        <w:overflowPunct w:val="false"/>
        <w:autoSpaceDE w:val="false"/>
        <w:textAlignment w:val="baseline"/>
        <w:rPr/>
      </w:pPr>
      <w:r>
        <w:rPr/>
      </w:r>
    </w:p>
    <w:p>
      <w:pPr>
        <w:pStyle w:val="Normal"/>
        <w:tabs>
          <w:tab w:val="left" w:pos="720" w:leader="none"/>
        </w:tabs>
        <w:overflowPunct w:val="false"/>
        <w:autoSpaceDE w:val="false"/>
        <w:textAlignment w:val="baseline"/>
        <w:rPr/>
      </w:pPr>
      <w:r>
        <w:rPr/>
        <w:t>c</w:t>
      </w:r>
      <w:r>
        <w:rPr>
          <w:b/>
        </w:rPr>
        <w:t>/. rehabilitacja psychomotoryczna</w:t>
      </w:r>
      <w:r>
        <w:rPr/>
        <w:t xml:space="preserve">  trening integracyjny,   rozwijanie zainteresowań własnych z zakresu  p</w:t>
      </w:r>
      <w:r>
        <w:rPr>
          <w:b/>
        </w:rPr>
        <w:t xml:space="preserve">lastyki </w:t>
      </w:r>
      <w:r>
        <w:rPr/>
        <w:t xml:space="preserve"> wyrabianie ozdób i gadżetów   z różnych materiałów, wykonywanie obrazków techniką  de ‘cupage,  haftowanie na kanwie, plecenie koszyczków i innych przedmiotów,  papieroplastyka,   wykonywanie upominków dla sponsorów dekoracja życzeń i podziękowań, wykonywanie kartek ozdobnych okolicznościowych i świątecznych  </w:t>
      </w:r>
    </w:p>
    <w:p>
      <w:pPr>
        <w:pStyle w:val="Normal"/>
        <w:tabs>
          <w:tab w:val="left" w:pos="720" w:leader="none"/>
        </w:tabs>
        <w:overflowPunct w:val="false"/>
        <w:autoSpaceDE w:val="false"/>
        <w:textAlignment w:val="baseline"/>
        <w:rPr/>
      </w:pPr>
      <w:r>
        <w:rPr/>
        <w:t>oraz elementy ogrodnictwa</w:t>
      </w:r>
      <w:r>
        <w:rPr>
          <w:b/>
        </w:rPr>
        <w:t xml:space="preserve"> ;</w:t>
      </w:r>
      <w:r>
        <w:rPr/>
        <w:t xml:space="preserve">sporządzanie sadzonek, pielęgnacja roślin i kwiatów-  110 godz.)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tabs>
          <w:tab w:val="left" w:pos="720" w:leader="none"/>
        </w:tabs>
        <w:overflowPunct w:val="false"/>
        <w:autoSpaceDE w:val="false"/>
        <w:textAlignment w:val="baseline"/>
        <w:rPr/>
      </w:pPr>
      <w:r>
        <w:rPr/>
        <w:t xml:space="preserve">d/. </w:t>
      </w:r>
      <w:r>
        <w:rPr>
          <w:b/>
        </w:rPr>
        <w:t>zajęcia ogólno-rozwojowe</w:t>
      </w:r>
      <w:r>
        <w:rPr/>
        <w:t xml:space="preserve"> :  poszerzanie   wiedzy o Polsce i świecie  ( historia, gospodarka,  kultura, polityka, społeczeństwo),  z wykorzystaniem   internetu   i TV, o raz</w:t>
      </w:r>
      <w:r>
        <w:rPr>
          <w:b/>
        </w:rPr>
        <w:t xml:space="preserve"> </w:t>
      </w:r>
      <w:r>
        <w:rPr/>
        <w:t>życie w Katowicach  ( poznawanie dzielnic  miasta i ich  historii,   poznanie lokalizacji placówek zdrowotnych, kulturalnych i instytucji ważnych w życiu osoby niepełnosprawnej),  trening poruszania się po mieście, spacery tematyczne i poznawcze - 80 godz.))</w:t>
      </w:r>
    </w:p>
    <w:p>
      <w:pPr>
        <w:pStyle w:val="Normal"/>
        <w:tabs>
          <w:tab w:val="left" w:pos="720" w:leader="none"/>
        </w:tabs>
        <w:overflowPunct w:val="false"/>
        <w:autoSpaceDE w:val="false"/>
        <w:textAlignment w:val="baseline"/>
        <w:rPr/>
      </w:pPr>
      <w:r>
        <w:rPr/>
      </w:r>
    </w:p>
    <w:p>
      <w:pPr>
        <w:pStyle w:val="Nagwek1"/>
        <w:numPr>
          <w:ilvl w:val="0"/>
          <w:numId w:val="1"/>
        </w:numPr>
        <w:jc w:val="left"/>
        <w:rPr/>
      </w:pPr>
      <w:r>
        <w:rPr>
          <w:rFonts w:cs="Times New Roman" w:ascii="Times New Roman" w:hAnsi="Times New Roman"/>
          <w:lang w:val="pl-PL"/>
        </w:rPr>
        <w:t>e / Integracja ze środowiskiem, imprezy</w:t>
      </w:r>
      <w:r>
        <w:rPr>
          <w:rFonts w:cs="Times New Roman" w:ascii="Times New Roman" w:hAnsi="Times New Roman"/>
          <w:u w:val="single"/>
          <w:lang w:val="pl-PL"/>
        </w:rPr>
        <w:t xml:space="preserve">:  </w:t>
      </w:r>
      <w:r>
        <w:rPr>
          <w:rFonts w:cs="Times New Roman" w:ascii="Times New Roman" w:hAnsi="Times New Roman"/>
          <w:b w:val="false"/>
          <w:lang w:val="pl-PL"/>
        </w:rPr>
        <w:t>Ten typ terapii obejmuje 2 formy</w:t>
      </w:r>
    </w:p>
    <w:p>
      <w:pPr>
        <w:pStyle w:val="Nagwek1"/>
        <w:numPr>
          <w:ilvl w:val="0"/>
          <w:numId w:val="1"/>
        </w:numPr>
        <w:jc w:val="left"/>
        <w:rPr/>
      </w:pPr>
      <w:r>
        <w:rPr>
          <w:rFonts w:cs="Times New Roman" w:ascii="Times New Roman" w:hAnsi="Times New Roman"/>
          <w:b w:val="false"/>
          <w:i/>
          <w:lang w:val="pl-PL"/>
        </w:rPr>
        <w:t xml:space="preserve">pierwsza - w </w:t>
      </w:r>
      <w:r>
        <w:rPr>
          <w:rFonts w:cs="Times New Roman" w:ascii="Times New Roman" w:hAnsi="Times New Roman"/>
          <w:b w:val="false"/>
          <w:lang w:val="pl-PL"/>
        </w:rPr>
        <w:t>której uczestniczą  wszyscy chętni podopieczni Stowarzyszenia  jak ;</w:t>
      </w:r>
      <w:r>
        <w:rPr>
          <w:rFonts w:cs="Times New Roman" w:ascii="Times New Roman" w:hAnsi="Times New Roman"/>
          <w:b w:val="false"/>
          <w:i/>
          <w:lang w:val="pl-PL"/>
        </w:rPr>
        <w:t xml:space="preserve"> </w:t>
      </w:r>
    </w:p>
    <w:p>
      <w:pPr>
        <w:pStyle w:val="Nagwek1"/>
        <w:numPr>
          <w:ilvl w:val="0"/>
          <w:numId w:val="1"/>
        </w:numPr>
        <w:jc w:val="left"/>
        <w:rPr/>
      </w:pPr>
      <w:r>
        <w:rPr>
          <w:rFonts w:cs="Times New Roman" w:ascii="Times New Roman" w:hAnsi="Times New Roman"/>
          <w:b w:val="false"/>
          <w:lang w:val="pl-PL"/>
        </w:rPr>
        <w:t xml:space="preserve"> </w:t>
      </w:r>
      <w:r>
        <w:rPr>
          <w:rFonts w:cs="Times New Roman" w:ascii="Times New Roman" w:hAnsi="Times New Roman"/>
          <w:b w:val="false"/>
          <w:lang w:val="pl-PL"/>
        </w:rPr>
        <w:t>bal karnawałowy z udziałem  rodziców   i</w:t>
      </w:r>
      <w:r>
        <w:rPr>
          <w:rStyle w:val="Znakiprzypiswkocowych"/>
          <w:rFonts w:cs="Times New Roman" w:ascii="Times New Roman" w:hAnsi="Times New Roman"/>
          <w:b/>
          <w:lang w:val="pl-PL"/>
        </w:rPr>
        <w:t xml:space="preserve">    </w:t>
      </w:r>
      <w:r>
        <w:rPr>
          <w:rFonts w:cs="Times New Roman" w:ascii="Times New Roman" w:hAnsi="Times New Roman"/>
          <w:b w:val="false"/>
          <w:lang w:val="pl-PL"/>
        </w:rPr>
        <w:t xml:space="preserve">zaprzyjaźnionych  gości,   trzy dniowa wycieczka w Bieszczady,  impreza  Mikołajkowa,  październikowa Msza Święta  w intencji  Stowarzyszenia,  odwiedzanie grobów osób publicznych,  i bliskich  z okazji  uroczystości Wszystkich Świętych. </w:t>
      </w:r>
    </w:p>
    <w:p>
      <w:pPr>
        <w:pStyle w:val="Nagwek1"/>
        <w:numPr>
          <w:ilvl w:val="0"/>
          <w:numId w:val="1"/>
        </w:numPr>
        <w:jc w:val="left"/>
        <w:rPr>
          <w:rFonts w:ascii="Times New Roman" w:hAnsi="Times New Roman" w:cs="Times New Roman"/>
          <w:b w:val="false"/>
          <w:b w:val="false"/>
          <w:lang w:val="pl-PL"/>
        </w:rPr>
      </w:pPr>
      <w:r>
        <w:rPr>
          <w:rFonts w:cs="Times New Roman" w:ascii="Times New Roman" w:hAnsi="Times New Roman"/>
          <w:b w:val="false"/>
          <w:lang w:val="pl-PL"/>
        </w:rPr>
        <w:t xml:space="preserve"> </w:t>
      </w:r>
      <w:r>
        <w:rPr>
          <w:rFonts w:cs="Times New Roman" w:ascii="Times New Roman" w:hAnsi="Times New Roman"/>
          <w:b w:val="false"/>
          <w:lang w:val="pl-PL"/>
        </w:rPr>
        <w:t>W  tym typie   terapii  ważnym    elementem  jest integracja wewnątrz  Stowarzyszenia i integracja  z środowiskiem  zewnętrznym a także   rozwijanie  stopnia uspołecznienia uczestników  zajęć.</w:t>
      </w:r>
    </w:p>
    <w:p>
      <w:pPr>
        <w:pStyle w:val="Normal"/>
        <w:rPr/>
      </w:pPr>
      <w:r>
        <w:rPr/>
        <w:t xml:space="preserve">- W drugiej formie  brali  udział na ogół tylko uczestnicy terapii w placówkach stałych  ewentualnie z  rodzicem    jak : imprezy  przywitanie wiosny, wycieczka autokarem  na  Pogorię –( ognisko, śpiewanie szant, spacery nad jeziorem, konkursy z nagrodami, pływanie łódką ) , śniadanie Wielkanocne, pożegnanie lata  i spotkanie  opłatkowo - noworoczne,  zakończenie  semestru terapii.  Część zajęć  terapeutycznych przekraczała  normalny 5 godzinny czas.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Celem terapii i rehabilitacji  prowadzonej w KAD  jest  zapewnienie  aktywnego  spędzania czasu,   utrzymanie  i  poprawa sprawności  fizycznej  i umysłowej  a także   rozwijanie   zainteresowań  własnych,  poszukiwanie swojego hobby  oraz  zaspokojenie potrzeb społecznych   i    towarzyskich.</w:t>
      </w:r>
    </w:p>
    <w:p>
      <w:pPr>
        <w:pStyle w:val="Tretekstu"/>
        <w:tabs>
          <w:tab w:val="left" w:pos="420" w:leader="none"/>
        </w:tabs>
        <w:rPr>
          <w:b w:val="false"/>
          <w:b w:val="false"/>
        </w:rPr>
      </w:pPr>
      <w:r>
        <w:rPr>
          <w:b w:val="false"/>
        </w:rPr>
        <w:t xml:space="preserve">W roku 2015  zrealizowano w planowanym wymiarze godzinowym  program  terapii i rehabilitacji  stanowiący   załącznik  do umowy z UM Katowice. </w:t>
      </w:r>
    </w:p>
    <w:p>
      <w:pPr>
        <w:pStyle w:val="Tretekstu"/>
        <w:tabs>
          <w:tab w:val="left" w:pos="420" w:leader="none"/>
        </w:tabs>
        <w:rPr>
          <w:b w:val="false"/>
          <w:b w:val="false"/>
        </w:rPr>
      </w:pPr>
      <w:r>
        <w:rPr>
          <w:b w:val="false"/>
        </w:rPr>
      </w:r>
    </w:p>
    <w:p>
      <w:pPr>
        <w:pStyle w:val="Tretekstu"/>
        <w:tabs>
          <w:tab w:val="left" w:pos="420" w:leader="none"/>
        </w:tabs>
        <w:rPr>
          <w:b w:val="false"/>
          <w:b w:val="false"/>
        </w:rPr>
      </w:pPr>
      <w:r>
        <w:rPr>
          <w:b w:val="false"/>
        </w:rPr>
        <w:t xml:space="preserve">Zajęcia  prowadziły 2 opiekuno -terapeutki ze specjalistycznym przygotowaniem. </w:t>
      </w:r>
    </w:p>
    <w:p>
      <w:pPr>
        <w:pStyle w:val="Tretekstu"/>
        <w:tabs>
          <w:tab w:val="left" w:pos="420" w:leader="none"/>
        </w:tabs>
        <w:rPr>
          <w:b w:val="false"/>
          <w:b w:val="false"/>
        </w:rPr>
      </w:pPr>
      <w:r>
        <w:rPr>
          <w:b w:val="false"/>
        </w:rPr>
        <w:t>Dwa razy w miesiącu  kontynuowano, katechezę i rozmowy  na tematy wiary i etyki,   solidarności   i wrażliwości  społecznej  a także śpiewano pieśni religijne .Zajęcia te prowadzili   klerycy z Seminarium Duchownego</w:t>
      </w:r>
    </w:p>
    <w:p>
      <w:pPr>
        <w:pStyle w:val="Tretekstu"/>
        <w:tabs>
          <w:tab w:val="left" w:pos="420" w:leader="none"/>
        </w:tabs>
        <w:rPr>
          <w:b w:val="false"/>
          <w:b w:val="false"/>
        </w:rPr>
      </w:pPr>
      <w:r>
        <w:rPr>
          <w:b w:val="false"/>
        </w:rPr>
      </w:r>
    </w:p>
    <w:p>
      <w:pPr>
        <w:pStyle w:val="Tretekstu"/>
        <w:tabs>
          <w:tab w:val="left" w:pos="420" w:leader="none"/>
        </w:tabs>
        <w:rPr>
          <w:b w:val="false"/>
          <w:b w:val="false"/>
        </w:rPr>
      </w:pPr>
      <w:r>
        <w:rPr>
          <w:b w:val="false"/>
        </w:rPr>
        <w:t xml:space="preserve"> </w:t>
      </w:r>
      <w:r>
        <w:rPr>
          <w:b w:val="false"/>
        </w:rPr>
        <w:t xml:space="preserve">Ponadto  kadowicze uczestniczyli imprezach   zewnętrznych  takich jak : </w:t>
      </w:r>
    </w:p>
    <w:p>
      <w:pPr>
        <w:pStyle w:val="Tretekstu"/>
        <w:tabs>
          <w:tab w:val="left" w:pos="420" w:leader="none"/>
        </w:tabs>
        <w:rPr/>
      </w:pPr>
      <w:r>
        <w:rPr>
          <w:b w:val="false"/>
        </w:rPr>
        <w:t xml:space="preserve">- przedstawienia teatralne , seanse kinowe,  uczestnictwo  w wycieczkach i w    odczytach   o tematyce historycznej i kulturalnej z wstawkami filmowymi lub zdjęciowymi , oraz  w  spotkaniach integracyjno – edukacyjnych  i arte terapeutycznych organizowanymi przez  Wydział  Integracyjny Biblioteki Śląskiej.  </w:t>
      </w:r>
      <w:r>
        <w:rPr>
          <w:b w:val="false"/>
          <w:i/>
        </w:rPr>
        <w:t>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</w:rPr>
        <w:t xml:space="preserve">W 2015 roku </w:t>
      </w:r>
      <w:r>
        <w:rPr/>
        <w:t xml:space="preserve"> uczestnicy KAD  korzystali  z terapii i rehabilitacji przez </w:t>
      </w:r>
      <w:r>
        <w:rPr>
          <w:b/>
        </w:rPr>
        <w:t xml:space="preserve">   </w:t>
      </w:r>
      <w:r>
        <w:rPr/>
        <w:t>1005 godzin.</w:t>
      </w:r>
    </w:p>
    <w:p>
      <w:pPr>
        <w:pStyle w:val="Normal"/>
        <w:rPr/>
      </w:pPr>
      <w:r>
        <w:rPr/>
        <w:t xml:space="preserve"> </w:t>
      </w:r>
      <w:r>
        <w:rPr>
          <w:b/>
        </w:rPr>
        <w:t xml:space="preserve">Koszt tej terapii  wyniósł  33 612,50żł   z czego  12 000 zł pokryto ze </w:t>
      </w:r>
      <w:r>
        <w:rPr/>
        <w:t xml:space="preserve"> środków z budżetu miasta Katowic  </w:t>
      </w:r>
    </w:p>
    <w:p>
      <w:pPr>
        <w:pStyle w:val="Tretekstu"/>
        <w:tabs>
          <w:tab w:val="left" w:pos="420" w:leader="none"/>
        </w:tabs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rPr/>
      </w:pPr>
      <w:r>
        <w:rPr>
          <w:b/>
          <w:sz w:val="28"/>
          <w:szCs w:val="28"/>
        </w:rPr>
        <w:t xml:space="preserve">Ad.3.    </w:t>
      </w:r>
      <w:r>
        <w:rPr>
          <w:b/>
        </w:rPr>
        <w:t>Organizowanie wypoczynku terapeutycznego  oraz  wycieczek, imprez, spotkań o charakterze terapeutyczno-  zabawowym    i    integracyjnym</w:t>
      </w:r>
      <w:r>
        <w:rPr>
          <w:b/>
          <w:sz w:val="28"/>
          <w:szCs w:val="28"/>
        </w:rPr>
        <w:t xml:space="preserve">. </w:t>
      </w:r>
    </w:p>
    <w:p>
      <w:pPr>
        <w:pStyle w:val="Tretekstu"/>
        <w:tabs>
          <w:tab w:val="left" w:pos="420" w:leader="none"/>
        </w:tabs>
        <w:rPr/>
      </w:pPr>
      <w:r>
        <w:rPr/>
        <w:t xml:space="preserve"> </w:t>
      </w:r>
      <w:r>
        <w:rPr/>
        <w:t>3.1. Organizacja wypoczynku terapeutycznego.</w:t>
      </w:r>
    </w:p>
    <w:p>
      <w:pPr>
        <w:pStyle w:val="Tretekstu"/>
        <w:tabs>
          <w:tab w:val="left" w:pos="420" w:leader="none"/>
        </w:tabs>
        <w:rPr/>
      </w:pPr>
      <w:r>
        <w:rPr>
          <w:b w:val="false"/>
        </w:rPr>
        <w:t xml:space="preserve">W  2015 roku   w Ośrodku „Perła „ w Dźwiżynie  w okresie  20 czerwiec do 4 lipca . zorganizowano  turnus  terapeutyczno -  rehabilitacyjny   dla </w:t>
      </w:r>
      <w:r>
        <w:rPr/>
        <w:t xml:space="preserve"> 40 osób w tym 20 osób niepełnosprawnych </w:t>
      </w:r>
    </w:p>
    <w:p>
      <w:pPr>
        <w:pStyle w:val="Normal"/>
        <w:rPr/>
      </w:pPr>
      <w:r>
        <w:rPr/>
        <w:t>Dofinansowanie z MOPS uzyskało   5osób. Turnus był udany – Ośrodek wygodny dobrze położony, jedzenie  smaczne i obfite – każdy uczestnik korzystał z 3 zabiegów terapeutycznych  świadczonych przez   Ośrodek oraz  z terapii własnej  [ usprawnienie ruchu,</w:t>
      </w:r>
    </w:p>
    <w:p>
      <w:pPr>
        <w:pStyle w:val="Normal"/>
        <w:rPr/>
      </w:pPr>
      <w:r>
        <w:rPr/>
        <w:t xml:space="preserve"> </w:t>
      </w:r>
      <w:r>
        <w:rPr/>
        <w:t xml:space="preserve">zajęcia ogólno-rozwojowe – integracyjne).. Przejazd  autokarem dostosowanym do osób niepełnosprawnych wygodny ( praktycznie   uczestnik korzystał   z 2 miejsc).Pogoda w drugiej połowie turnusu dopisała.. </w:t>
      </w:r>
    </w:p>
    <w:p>
      <w:pPr>
        <w:pStyle w:val="Normal"/>
        <w:rPr>
          <w:b/>
          <w:b/>
        </w:rPr>
      </w:pPr>
      <w:r>
        <w:rPr>
          <w:b/>
        </w:rPr>
        <w:t xml:space="preserve">Koszt turnusu  wyniósł  43 717, 43 zł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Ad. 3.2.  Organizacja  wycieczek i imprez o charakterze terapeutycznym, rozrywkowym  i    integracyjnym.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tabs>
          <w:tab w:val="left" w:pos="4820" w:leader="none"/>
        </w:tabs>
        <w:rPr/>
      </w:pPr>
      <w:r>
        <w:rPr>
          <w:b/>
        </w:rPr>
        <w:t xml:space="preserve">-  W 2015 r   w dniach  15 do 17 września </w:t>
      </w:r>
      <w:r>
        <w:rPr/>
        <w:t xml:space="preserve"> odbyła się  wycieczka w Bieszczady. Uczestniczyło w niej   45 osób  w tym 20 osób niepełnosprawnych.. Przejazd odbywał się bardzo wygodnym autokarem  z pod  siedziby Stowarzyszenia. </w:t>
      </w:r>
    </w:p>
    <w:p>
      <w:pPr>
        <w:pStyle w:val="Normal"/>
        <w:tabs>
          <w:tab w:val="left" w:pos="4820" w:leader="none"/>
        </w:tabs>
        <w:rPr/>
      </w:pPr>
      <w:r>
        <w:rPr/>
        <w:t>W pierwszym dniu zwiedzano    kopalnię  soli w Wieliczce  oraz  z przewodnikiem zwiedzano synagogę  w Łańcucie.   Zakwaterowanie  uczestników   w „Hoteliku”  i obiado – kolacja.  były zakończeniem pierwszego dnia wycieczki.</w:t>
      </w:r>
    </w:p>
    <w:p>
      <w:pPr>
        <w:pStyle w:val="Normal"/>
        <w:tabs>
          <w:tab w:val="left" w:pos="4820" w:leader="none"/>
        </w:tabs>
        <w:rPr/>
      </w:pPr>
      <w:r>
        <w:rPr/>
        <w:t>W II dniu  zwiedzano Bieszczady,  zalew Soliński,  tamę  na Solinie, Baligród, Sanatorium Polańczyk z tarasu którego podziwiano piękny widok zalewu. Na zakończenie dnia  odbyto  spacer bieszczadzki,  i   powrócono  do Hoteliku   na   obiado –kolację   zakończoną wieczornym spacer dla dobrego snu.</w:t>
      </w:r>
    </w:p>
    <w:p>
      <w:pPr>
        <w:pStyle w:val="Normal"/>
        <w:tabs>
          <w:tab w:val="left" w:pos="4820" w:leader="none"/>
        </w:tabs>
        <w:rPr/>
      </w:pPr>
      <w:r>
        <w:rPr/>
        <w:t>W  III dniu  zwiedzano z przewodnikiem  Zamek  w  Łańcucie z muzeum powozów.</w:t>
      </w:r>
    </w:p>
    <w:p>
      <w:pPr>
        <w:pStyle w:val="Normal"/>
        <w:tabs>
          <w:tab w:val="left" w:pos="4820" w:leader="none"/>
        </w:tabs>
        <w:rPr/>
      </w:pPr>
      <w:r>
        <w:rPr/>
        <w:t>Wycieczka pod każdym względem była udana, autokar bardzo wygodny.  Wyżywienie dobre.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Koszt wycieczki wyniósł 11 029,18 zł,  z czego refundacja z MOPS pokryła   4 411 zł, </w:t>
      </w:r>
    </w:p>
    <w:p>
      <w:pPr>
        <w:pStyle w:val="Normal"/>
        <w:rPr>
          <w:b/>
          <w:b/>
        </w:rPr>
      </w:pPr>
      <w:r>
        <w:rPr>
          <w:b/>
        </w:rPr>
        <w:t>1360.30 zł  wpłaty uczestników a  5 257,88zł z darowizn osób fizycznych 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Ponadto w 2015 r   Zarząd  zorganizował szereg  imprez terapeutyczno – integracyjno – zabawowym  w tym  :</w:t>
      </w:r>
    </w:p>
    <w:p>
      <w:pPr>
        <w:pStyle w:val="Normal"/>
        <w:ind w:left="45" w:right="0" w:hanging="0"/>
        <w:rPr/>
      </w:pPr>
      <w:r>
        <w:rPr>
          <w:b/>
        </w:rPr>
        <w:t>-   bal karnawałowy</w:t>
      </w:r>
      <w:r>
        <w:rPr/>
        <w:t xml:space="preserve">   -  w pomieszczeniach KAD,  dla 56 osób w tym 32 osoby niepełnosprawne.. Poczęstunek gorący, zimny i słodki oraz napoje przygotowali Klubowicze.</w:t>
      </w:r>
    </w:p>
    <w:p>
      <w:pPr>
        <w:pStyle w:val="Normal"/>
        <w:ind w:left="45" w:right="0" w:hanging="0"/>
        <w:rPr/>
      </w:pPr>
      <w:r>
        <w:rPr>
          <w:b/>
        </w:rPr>
        <w:t>-   wycieczkę   na Pogorię</w:t>
      </w:r>
      <w:r>
        <w:rPr/>
        <w:t xml:space="preserve">  przy współpracy   zaprzyjaźnionego  Klubu Żeglarskiego „TRAMP ”   dla 15 osób  w tym 9 osób niepełnosprawnych z okazji  dnia osoby niepełnosprawnej    Wycieczka  była udana, dostarczyła  uczestnikom   wielu wrażeń i radosnych przeżyć  podczas  pływania   żaglówkami  oraz   przy ognisku  z  poczęstunkiem, kwizami   i   śpiewaniem szant..</w:t>
      </w:r>
    </w:p>
    <w:p>
      <w:pPr>
        <w:pStyle w:val="Normal"/>
        <w:ind w:left="-315" w:right="0" w:hanging="0"/>
        <w:rPr/>
      </w:pPr>
      <w:r>
        <w:rPr>
          <w:b/>
        </w:rPr>
        <w:t xml:space="preserve">   </w:t>
      </w:r>
      <w:r>
        <w:rPr>
          <w:b/>
        </w:rPr>
        <w:t>-  impreza z okazji  zakończenie roku terapeutycznego</w:t>
      </w:r>
      <w:r>
        <w:rPr/>
        <w:t xml:space="preserve"> z rozdaniem Świadectw    </w:t>
      </w:r>
    </w:p>
    <w:p>
      <w:pPr>
        <w:pStyle w:val="Normal"/>
        <w:ind w:left="-315" w:right="0" w:hanging="0"/>
        <w:rPr/>
      </w:pPr>
      <w:r>
        <w:rPr>
          <w:b/>
        </w:rPr>
        <w:t xml:space="preserve">      </w:t>
      </w:r>
      <w:r>
        <w:rPr/>
        <w:t xml:space="preserve">Uczestnictwa dla Klubowiczów  i poczęstunkiem.. W spotkaniu brali  udział uczestnicy    </w:t>
      </w:r>
    </w:p>
    <w:p>
      <w:pPr>
        <w:pStyle w:val="Normal"/>
        <w:ind w:left="-315" w:right="0" w:hanging="0"/>
        <w:rPr/>
      </w:pPr>
      <w:r>
        <w:rPr/>
        <w:t xml:space="preserve">      </w:t>
      </w:r>
      <w:r>
        <w:rPr/>
        <w:t xml:space="preserve">zajęć w punktach terapeutycznych  z  rodzicami, ( 23 osoby) członkowie Zarządu, oraz </w:t>
      </w:r>
    </w:p>
    <w:p>
      <w:pPr>
        <w:pStyle w:val="Normal"/>
        <w:ind w:left="-315" w:right="0" w:hanging="0"/>
        <w:rPr/>
      </w:pPr>
      <w:r>
        <w:rPr/>
        <w:t xml:space="preserve">      </w:t>
      </w:r>
      <w:r>
        <w:rPr/>
        <w:t>klerycy.  poczęstunek  przegotowywali Klubowicze .</w:t>
      </w:r>
    </w:p>
    <w:p>
      <w:pPr>
        <w:pStyle w:val="Normal"/>
        <w:ind w:left="-315" w:right="0" w:hanging="0"/>
        <w:rPr/>
      </w:pPr>
      <w:r>
        <w:rPr/>
        <w:t xml:space="preserve">      </w:t>
      </w:r>
      <w:r>
        <w:rPr/>
        <w:t xml:space="preserve">-  Październikowa  Msza Sw .w intencji Stowarzyszenia </w:t>
      </w:r>
    </w:p>
    <w:p>
      <w:pPr>
        <w:pStyle w:val="Normal"/>
        <w:ind w:left="45" w:right="0" w:hanging="0"/>
        <w:rPr/>
      </w:pPr>
      <w:r>
        <w:rPr>
          <w:b/>
        </w:rPr>
        <w:t>-   impreza mikołajowa</w:t>
      </w:r>
      <w:r>
        <w:rPr/>
        <w:t xml:space="preserve">  -   zorganizowana   7 grudnia    z częścią artystyczno zabawową  i wręczeniem  paczek mikołajowo – noworocznych  zawierających   kosmetyki ofiarowane  przez Zakłady Pollena- Savona   oraz  różnego rodzaju słodycze    ofiarowane przez PSS  Społem w Katowicach,  </w:t>
      </w:r>
    </w:p>
    <w:p>
      <w:pPr>
        <w:pStyle w:val="Normal"/>
        <w:ind w:left="45" w:right="0" w:hanging="0"/>
        <w:rPr/>
      </w:pPr>
      <w:r>
        <w:rPr/>
        <w:t>W imprezie wzięło udział 84 osoby  w tym 39 osób niepełnosprawnych</w:t>
      </w:r>
    </w:p>
    <w:p>
      <w:pPr>
        <w:pStyle w:val="Normal"/>
        <w:ind w:left="45" w:right="0" w:hanging="0"/>
        <w:rPr/>
      </w:pPr>
      <w:r>
        <w:rPr>
          <w:b/>
        </w:rPr>
        <w:t xml:space="preserve"> </w:t>
      </w:r>
      <w:r>
        <w:rPr>
          <w:b/>
        </w:rPr>
        <w:t>- spotkanie opłatkowe</w:t>
      </w:r>
      <w:r>
        <w:rPr/>
        <w:t xml:space="preserve">  - organizowano  przed przerwą świąteczną,  dla wszystkich uczestników  stałych placówek terapii  przygotowane przez   KAD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  poczęstunek  charakterze wigilijnym, dekoracja  Sali, choinki i stołu  a także okolicznościowa część artystyczna) . </w:t>
      </w:r>
    </w:p>
    <w:p>
      <w:pPr>
        <w:pStyle w:val="Normal"/>
        <w:ind w:left="45" w:right="0" w:hanging="0"/>
        <w:rPr/>
      </w:pPr>
      <w:r>
        <w:rPr/>
        <w:t xml:space="preserve">W spotkaniu  uczestniczyli również   rodzice i członkowie Zarządu oraz klerycy. </w:t>
      </w:r>
    </w:p>
    <w:p>
      <w:pPr>
        <w:pStyle w:val="Normal"/>
        <w:ind w:left="45" w:right="0" w:hanging="0"/>
        <w:rPr/>
      </w:pPr>
      <w:r>
        <w:rPr/>
        <w:t>W spotkaniu uczestniczyło 27  osób.</w:t>
      </w:r>
    </w:p>
    <w:p>
      <w:pPr>
        <w:pStyle w:val="Normal"/>
        <w:ind w:left="45" w:right="0" w:hanging="0"/>
        <w:rPr/>
      </w:pPr>
      <w:r>
        <w:rPr/>
        <w:t>Spotkanie opłatkowe zorganizowane było również w PT – poczęstunek przygotowali rodzice – dla 25 juczestników.</w:t>
      </w:r>
    </w:p>
    <w:p>
      <w:pPr>
        <w:pStyle w:val="Normal"/>
        <w:ind w:left="45" w:right="0" w:hanging="0"/>
        <w:rPr/>
      </w:pPr>
      <w:r>
        <w:rPr/>
        <w:t>-  Ponadto w   2015 roku  nasi podopieczni z rodzicem  uczestniczyli w  wycieczkach i licznych wyjściach  na różnego typu  imprezy kulturalne  w ramach współpracy z Działem Integracyjnym Biblioteki Śląskiej o dużym nasileniu w .w IV kw. 2015 r</w:t>
      </w:r>
    </w:p>
    <w:p>
      <w:pPr>
        <w:pStyle w:val="Normal"/>
        <w:ind w:left="45" w:right="0" w:hanging="0"/>
        <w:rPr/>
      </w:pPr>
      <w:r>
        <w:rPr/>
        <w:t>Do najciekawszych  należy zaliczyć::</w:t>
      </w:r>
    </w:p>
    <w:p>
      <w:pPr>
        <w:pStyle w:val="Normal"/>
        <w:ind w:left="45" w:right="0" w:hanging="0"/>
        <w:rPr/>
      </w:pPr>
      <w:r>
        <w:rPr/>
        <w:t>- Wycieczka autokarowa do Koszęcina,  zwiedzanie zespołu pałacowo – parkowego, projekcja  filmu Zespołu Śląsk, - warsztaty artystyczne</w:t>
      </w:r>
    </w:p>
    <w:p>
      <w:pPr>
        <w:pStyle w:val="Normal"/>
        <w:ind w:left="45" w:right="0" w:hanging="0"/>
        <w:rPr/>
      </w:pPr>
      <w:r>
        <w:rPr/>
        <w:t>- Wycieczka autokarowa –zwiedzanie zabytkowych dzielnic Katowic ; Giszowiec, Nikiszowiec,  Muzeum Historii Katowic – Dział etnologii,  poczęstunek obiadem.</w:t>
      </w:r>
    </w:p>
    <w:p>
      <w:pPr>
        <w:pStyle w:val="Normal"/>
        <w:ind w:left="45" w:right="0" w:hanging="0"/>
        <w:rPr/>
      </w:pPr>
      <w:r>
        <w:rPr/>
        <w:t>- Odczyt – podstawy historii sztuki – warsztaty z arteterapii</w:t>
      </w:r>
    </w:p>
    <w:p>
      <w:pPr>
        <w:pStyle w:val="Normal"/>
        <w:ind w:left="45" w:right="0" w:hanging="0"/>
        <w:rPr/>
      </w:pPr>
      <w:r>
        <w:rPr/>
        <w:t>-  dwudniowa wycieczka  autokarowa do Paczkowa, Nysy i Brzegu – zwiedzanie zabytkowej części tych miast oraz  Muzeum w Paczkowie i  Piastów Śląskich w Brzegu,  zwiedzenie  zespołu klasztorno – pałacowego w Rudach Śląskich,</w:t>
      </w:r>
    </w:p>
    <w:p>
      <w:pPr>
        <w:pStyle w:val="Normal"/>
        <w:ind w:left="45" w:right="0" w:hanging="0"/>
        <w:rPr/>
      </w:pPr>
      <w:r>
        <w:rPr/>
        <w:t>„</w:t>
      </w:r>
      <w:r>
        <w:rPr/>
        <w:t>Paciorki jednego różańca – film K. Kutza – kino Kosmos</w:t>
      </w:r>
    </w:p>
    <w:p>
      <w:pPr>
        <w:pStyle w:val="Normal"/>
        <w:ind w:left="45" w:right="0" w:hanging="0"/>
        <w:rPr/>
      </w:pPr>
      <w:r>
        <w:rPr/>
        <w:t xml:space="preserve">- wycieczka autokarowa – zwiedzanie zamku w  Starych Tarnowicach, pałacu Donnesmarcków w Nakle  i Kościoła p.w. Wniebowzięcia NMP z 1666 r w Miasteczku Śląskim </w:t>
      </w:r>
    </w:p>
    <w:p>
      <w:pPr>
        <w:pStyle w:val="Normal"/>
        <w:ind w:left="45" w:right="0" w:hanging="0"/>
        <w:rPr/>
      </w:pPr>
      <w:r>
        <w:rPr/>
        <w:t xml:space="preserve"> </w:t>
      </w:r>
      <w:r>
        <w:rPr/>
        <w:t>- dwu krotne uczestnictwo w spektaklach  teatralnym Katowice   „Western”  czyli Ślązacy w Teksasie    – i Bytom  Opera Śląska   – Dziadek do orzechów – balet.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Łączny koszt   poniesiony  przez środki przekazane nam przez Bibliotekę Śl.  w ramach wspólnej ze Stowarzyszeniem  realizacji   grantów   3 390,90 zł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Koszt poniesiony przy organizacji  pozostałych imprez terapeutycznych wyniósł  843,48sł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>ad</w:t>
      </w:r>
      <w:r>
        <w:rPr>
          <w:b/>
          <w:sz w:val="28"/>
          <w:szCs w:val="28"/>
        </w:rPr>
        <w:t xml:space="preserve">. </w:t>
      </w:r>
      <w:r>
        <w:rPr>
          <w:b/>
        </w:rPr>
        <w:t xml:space="preserve">4  Udzielanie poradnictwa rodzicom i opiekunom osób z upośledzeniem umysłowym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</w:t>
      </w:r>
      <w:r>
        <w:rPr/>
        <w:t xml:space="preserve">Poradnictwo  rodzicom i opiekunom  osób   niepełnosprawnym,   ułatwianie  im   rozwiązywania  napotykanych   problemów życia codziennego, reprezentowanie interesów  osób niepełnosprawnych i ich rodzin to formy  jakimi Zarząd  stara się     wspomagać  rodziny   i  zapobiegać ich  wykluczeniu społecznemu. </w:t>
      </w:r>
    </w:p>
    <w:p>
      <w:pPr>
        <w:pStyle w:val="Gwka"/>
        <w:rPr/>
      </w:pPr>
      <w:r>
        <w:rPr/>
        <w:t xml:space="preserve">W  2015 r   poradnictwo prowadzone  było   przez  terapeutów  PT  odnośnie  sposobów  prowadzenia  terapii  w domu przez rodzica  oraz  jako  porady ogólne w sprawach  dotyczących różnych  problemów przeżywanych przez  osoby niepełnosprawne i  ich rodziny   (trudności   życia codziennego,   pomoc   w załatwianiu spraw  administracyjnych   i zdrowotnych, jak też  pomoc w  znalezieniu  placówek  świadczących  leczenie indywidualnych schorzeń  podopiecznych    pomoc  w zagadnieniach administracyjno – prawnych . </w:t>
      </w:r>
    </w:p>
    <w:p>
      <w:pPr>
        <w:pStyle w:val="Gwka"/>
        <w:rPr/>
      </w:pPr>
      <w:r>
        <w:rPr/>
        <w:t xml:space="preserve">Z tego typu poradnictwa  w okresie sprawozdawczym  skorzystało osobiście lub telefonicznie 11 osób  w tym  2  nie będących  członkami naszego Stowarzyszenia </w:t>
      </w:r>
    </w:p>
    <w:p>
      <w:pPr>
        <w:pStyle w:val="Gwka"/>
        <w:rPr/>
      </w:pPr>
      <w:r>
        <w:rPr/>
        <w:t>Koszty tej działalności ujęto w grupie  kosztów administracyjno -  organizacyjnych.</w:t>
      </w:r>
    </w:p>
    <w:p>
      <w:pPr>
        <w:pStyle w:val="Gwka"/>
        <w:rPr/>
      </w:pPr>
      <w:r>
        <w:rPr/>
      </w:r>
    </w:p>
    <w:p>
      <w:pPr>
        <w:pStyle w:val="Normal"/>
        <w:rPr/>
      </w:pPr>
      <w:r>
        <w:rPr>
          <w:b/>
        </w:rPr>
        <w:t>ad. 5</w:t>
      </w:r>
      <w:r>
        <w:rPr/>
        <w:t xml:space="preserve">. </w:t>
      </w:r>
      <w:r>
        <w:rPr>
          <w:b/>
        </w:rPr>
        <w:t>Prowadzenie  działań organizacyjno – biurowych, bieżącej dokumentacji merytorycznej i finansowej   oraz  sprawozdawczości Stowarzyszenia,   aktualizowanie   bazy danych oraz reprezentowanie interesów osób z upośledzeniem  umysłowym  w spotkaniach  z władzami  terenowymi oraz   instytucjami</w:t>
      </w:r>
      <w:r>
        <w:rPr/>
        <w:t xml:space="preserve">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W 2015  r  bieżącą działalność organizacyjno – administracyjną prowadził jednoosobowo kierownik biura zatrudniony oraz  przewodniczący Zarządu,   sekretarz,  i skarbnika.   Okresowo, do  organizacji imprez, wycieczek i  działań zmierzających do pozyskania   nowych sponsorów i darczyńców   włączali się do prac pozostali członkowie Zarządu. Całość tych prac   miała charakter wolontariatu . </w:t>
      </w:r>
    </w:p>
    <w:p>
      <w:pPr>
        <w:pStyle w:val="Normal"/>
        <w:rPr/>
      </w:pPr>
      <w:r>
        <w:rPr/>
        <w:t xml:space="preserve">Kierunki   i sposób  realizacji podejmowanych zadań   i realizowanych prac    omawiano   na zebraniach Zarządu. </w:t>
      </w:r>
    </w:p>
    <w:p>
      <w:pPr>
        <w:pStyle w:val="Normal"/>
        <w:rPr/>
      </w:pPr>
      <w:r>
        <w:rPr/>
        <w:t>Zagadnienia finansowo – księgowe prowadziło   Biuro rachunkowe – Briańska,  a odpowiednio opisaną dokumentację finansową zgodnie z  instrukcją obiegu dokumentów  finansowych ; skarbnik, kierownik biura, oraz terapeutki i członkowie Zarządu , w przypadku zakupów  realizowanych dla stałych placówek terapeutycznych, wycieczek i imprez.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Przeprowadzono analizę  programów terapeutycznych i dokonywano  niewielkich   modyfikacji   dostosowując prowadzoną terapie do aktualnych indywidualnych potrzeb  uczestników  zajęć.. </w:t>
      </w:r>
    </w:p>
    <w:p>
      <w:pPr>
        <w:pStyle w:val="Normal"/>
        <w:rPr/>
      </w:pPr>
      <w:r>
        <w:rPr/>
        <w:t xml:space="preserve">Ze względu na  zmniejszający się sponsoring  okresowo analizowano wydatki  wprowadzając  oszczędności  poprzez ograniczanie  zakupów  materiałów  biurowych  i terapeutycznych. Wiele prac  remontowych i prac związanych z utrzymaniem czystości wykonywano   nieodpłatnie bez udziału osób zewnętrznych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Skutecznie  pozyskiwano    dofinansowanie  terapii i rehabilitacji prowadzonej w KAD i PT  z budżetu Miasta, dofinansowanie wycieczki    z MOPS Katowice  opracowując   wnioski oferty oraz.  wymagane rozliczenia i  sprawozdawczość.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Aktywnie pracowano nad  pozyskaniem    sponsoringu od osób fizycznych i prawnych a także  nad  pozyskaniem  nowych i utrzymaniem dotychczasowych  darczyńców z tytułu 1 % rocznego podatku od osób fizycznych.. W ramach tych prac utrzymywano kontakty osobiste, pisano podziękowania i życzenia okolicznościowe,  a w zakresie pozyskania środków z 1 % ,    zwracano  się o  wsparcie  do członków Solidarności,   prezentując działalność Stowarzyszenia i uzyskiwane wyniki   na zebraniach członków i delegatów w strukturach Solidarności Nauki na szczeblu  uczelni, instytutów oraz Regionalnej i Krajowej Sekcji Nauki.</w:t>
      </w:r>
    </w:p>
    <w:p>
      <w:pPr>
        <w:pStyle w:val="Normal"/>
        <w:rPr/>
      </w:pPr>
      <w:r>
        <w:rPr/>
        <w:t>Wiele pracy  włożono w przygotowania dokumentacji  merytorycznej   i  finansowe, sprawozdawczości  za okres minionej kadencji,  kontroli  przez Komisję Rewizyjną a także  w przygotowanie techniczno – organizacyjne październikowego   sprawozdawczo – wyborczego. WZCz</w:t>
      </w:r>
    </w:p>
    <w:p>
      <w:pPr>
        <w:pStyle w:val="Normal"/>
        <w:rPr/>
      </w:pPr>
      <w:r>
        <w:rPr/>
        <w:t xml:space="preserve">Prowadzono współpracę  z  samodzielnymi jednostkami organizacyjnymi   :„ Oddziałem  Odrodzenie” Katowice   i  Oddziałem  Pyskowice.    </w:t>
      </w:r>
    </w:p>
    <w:p>
      <w:pPr>
        <w:pStyle w:val="Wcicietrecitekstu"/>
        <w:ind w:left="0" w:right="0" w:hanging="0"/>
        <w:rPr/>
      </w:pPr>
      <w:r>
        <w:rPr/>
        <w:t>Współpraca  polega na    wymianie doświadczeń i  informacji o prowadzonych pracach i   pojawiających się problemach, dla Oddziału Pyskowice prowadzono  księgowość w ramach  naszego zlecenia.</w:t>
      </w:r>
    </w:p>
    <w:p>
      <w:pPr>
        <w:pStyle w:val="Wcicietrecitekstu"/>
        <w:ind w:left="0" w:right="0" w:hanging="0"/>
        <w:rPr/>
      </w:pPr>
      <w:r>
        <w:rPr>
          <w:b/>
        </w:rPr>
        <w:t xml:space="preserve">Reprezentowano  interesy osób z upośledzeniem umysłowym  i ich rodzin </w:t>
      </w:r>
      <w:r>
        <w:rPr/>
        <w:t xml:space="preserve">uczestnicząc  w  organizowanych w tym czasie  spotkaniach w UM Katowice,  oraz   KaFOS (Katowickie Forum Organizacji Społecznych). </w:t>
      </w:r>
    </w:p>
    <w:p>
      <w:pPr>
        <w:pStyle w:val="Normal"/>
        <w:rPr/>
      </w:pPr>
      <w:r>
        <w:rPr/>
        <w:t>Utrzymywano kontakty   ze  stałymi sponsorami i przyjaciółmi  Stowarzyszenia  zapraszając ich na różnego rodzaju  imprezy organizowane przez  Zarząd Stowarzyszenia  i przekazując  informacje o pracach prowadzonych przez  Zarząd   Stowarzyszenia .</w:t>
      </w:r>
    </w:p>
    <w:p>
      <w:pPr>
        <w:pStyle w:val="Normal"/>
        <w:rPr/>
      </w:pPr>
      <w:r>
        <w:rPr/>
        <w:t xml:space="preserve">Kontaktowano się z biurami  MOPS  w Katowicach i w innych miastach w których  mieszkają nasi członkowie.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Zaktualizowano  dwu krotnie stronę internetową </w:t>
      </w:r>
      <w:hyperlink r:id="rId2">
        <w:r>
          <w:rPr>
            <w:rStyle w:val="Czeinternetowe"/>
          </w:rPr>
          <w:t>www.szansakatowice.org</w:t>
        </w:r>
      </w:hyperlink>
      <w:r>
        <w:rPr/>
        <w:t xml:space="preserve">   umieszczając  informacje o działalności Stowarzyszenia  w formie  rocznych  sprawozdań merytorycznego  i finansowego  oraz aktualnych ogłoszeń i informacji,  a także   zamieszczając podziękowania i życzenia  okolicznościowe dla sponsorów, przyjaciół i członków Stowarzyszenia.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Dla  podniesienia profesjonalizmu w pracach Stowarzyszenia  członkowie Zarządu  i terapeuci   uczestniczyli w dostępnych szkoleniach i zapoznawali się z  nowościami  w zakresie metodyki prowadzenia terapii i rehabilitacji  osób niepełnosprawnych   studiując  strony www. odpowiednich instytucji i  korzystając  z wyszukiwarki  internetowej.</w:t>
      </w:r>
    </w:p>
    <w:p>
      <w:pPr>
        <w:pStyle w:val="Wcicietrecitekstu"/>
        <w:ind w:left="0" w:right="0" w:hanging="0"/>
        <w:rPr/>
      </w:pPr>
      <w:r>
        <w:rPr/>
      </w:r>
    </w:p>
    <w:p>
      <w:pPr>
        <w:pStyle w:val="Wcicietrecitekstu"/>
        <w:ind w:left="0" w:righ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>.Koszt działalności administracyjnej wyniósł   w 2015 ;  10 128, 74  zł na koncie  501 – 7  - wydatki  bezpośrednio związane  z umożliwieniem realizacji zadań statutowych i       3 504, 83  zł  pozostałe koszty administracyjne   koszty zakupu  elementów niezbędnych do remontu pomieszczeń i sprzętu  biurowego  i materiałów biurowych warunkujące możliwość zrealizowania działalności statutowej .</w:t>
      </w:r>
    </w:p>
    <w:p>
      <w:pPr>
        <w:pStyle w:val="Wcicietrecitekstu"/>
        <w:ind w:left="0" w:righ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  <w:t>-Rachunek Wyników na 31.12.2015r. Wykazuje zysk w kwocie zł. 5 331,09</w:t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  <w:t>-Przychody wynikające z informacji dodatkowej za 2015r. zł. 122 722,71</w:t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  <w:t>-Koszty wynikające z informacji dodatkowej za 2015r. 116 722,71</w:t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  <w:t xml:space="preserve">Stan kont bankowych  na    31.12.2015 r  </w:t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  <w:t xml:space="preserve">                                                         </w:t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  <w:t xml:space="preserve">Deutsche Bank                    10,0  zł                         </w:t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  <w:t xml:space="preserve">PKO BP                        44 424,85   zł                 </w:t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  <w:t>Bank Śl Pyskowice        5 366,38   zł</w:t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  <w:t xml:space="preserve">   </w:t>
      </w:r>
      <w:r>
        <w:rPr>
          <w:b/>
        </w:rPr>
        <w:t xml:space="preserve">RAZEM                     49 801,23 zł      </w:t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</w:r>
    </w:p>
    <w:p>
      <w:pPr>
        <w:pStyle w:val="Wcicietrecitekstu"/>
        <w:ind w:left="0" w:right="0" w:hanging="0"/>
        <w:rPr>
          <w:b/>
          <w:b/>
        </w:rPr>
      </w:pPr>
      <w:r>
        <w:rPr>
          <w:b/>
        </w:rPr>
      </w:r>
    </w:p>
    <w:p>
      <w:pPr>
        <w:pStyle w:val="Wcicietrecitekstu"/>
        <w:ind w:left="0" w:right="0" w:hanging="0"/>
        <w:rPr/>
      </w:pPr>
      <w:r>
        <w:rPr/>
      </w:r>
    </w:p>
    <w:p>
      <w:pPr>
        <w:pStyle w:val="Wcicietrecitekstu"/>
        <w:ind w:left="0" w:right="0" w:hanging="0"/>
        <w:rPr/>
      </w:pPr>
      <w:r>
        <w:rPr/>
        <w:t xml:space="preserve">Opracowała :  Alina Pilch-Kowalczyk </w:t>
      </w:r>
    </w:p>
    <w:p>
      <w:pPr>
        <w:pStyle w:val="Normal"/>
        <w:rPr/>
      </w:pPr>
      <w:r>
        <w:rPr/>
        <w:t xml:space="preserve">                </w:t>
      </w:r>
      <w:r>
        <w:rPr/>
        <w:t>Sekretarz Zarządu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Katowice,  15   marzec  2016r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>
          <w:b/>
          <w:b/>
        </w:rPr>
      </w:pPr>
      <w:r>
        <w:rPr>
          <w:b/>
        </w:rPr>
        <w:t>Sprawozdanie zostało zatwierdzone jednogłośnie przez Zarząd Uchwałą  z dnia 17.03.2016.</w:t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auto"/>
    <w:pitch w:val="variable"/>
  </w:font>
  <w:font w:name="Calibri">
    <w:charset w:val="01"/>
    <w:family w:val="auto"/>
    <w:pitch w:val="variable"/>
  </w:font>
  <w:font w:name="Symbol">
    <w:charset w:val="01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9</w:t>
    </w:r>
    <w:r>
      <w:fldChar w:fldCharType="end"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paragraph" w:styleId="Nagwek1">
    <w:name w:val="Nagłówek 1"/>
    <w:basedOn w:val="Normal"/>
    <w:next w:val="Normal"/>
    <w:pPr>
      <w:keepNext/>
      <w:numPr>
        <w:ilvl w:val="0"/>
        <w:numId w:val="1"/>
      </w:numPr>
      <w:jc w:val="center"/>
      <w:outlineLvl w:val="0"/>
      <w:outlineLvl w:val="0"/>
    </w:pPr>
    <w:rPr>
      <w:rFonts w:ascii="Arial" w:hAnsi="Arial" w:cs="Arial"/>
      <w:b/>
      <w:bCs/>
      <w:sz w:val="22"/>
      <w:szCs w:val="22"/>
      <w:lang w:val="en-US" w:eastAsia="zh-TW"/>
    </w:rPr>
  </w:style>
  <w:style w:type="paragraph" w:styleId="Nagwek2">
    <w:name w:val="Nagłówek 2"/>
    <w:basedOn w:val="Normal"/>
    <w:next w:val="Normal"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Nagwek8">
    <w:name w:val="Nagłówek 8"/>
    <w:basedOn w:val="Normal"/>
    <w:next w:val="Normal"/>
    <w:pPr>
      <w:numPr>
        <w:ilvl w:val="7"/>
        <w:numId w:val="1"/>
      </w:numPr>
      <w:spacing w:before="240" w:after="60"/>
      <w:outlineLvl w:val="7"/>
      <w:outlineLvl w:val="7"/>
    </w:pPr>
    <w:rPr>
      <w:rFonts w:ascii="Calibri" w:hAnsi="Calibri" w:cs="Calibri"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eastAsia="Times New Roman" w:cs="Times New Roman"/>
      <w:b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qFormat/>
    <w:rPr>
      <w:rFonts w:ascii="Arial" w:hAnsi="Arial" w:cs="Arial"/>
      <w:b/>
      <w:bCs/>
      <w:sz w:val="22"/>
      <w:szCs w:val="22"/>
      <w:lang w:val="en-US" w:eastAsia="zh-TW"/>
    </w:rPr>
  </w:style>
  <w:style w:type="character" w:styleId="NagwekZnak">
    <w:name w:val="Nagłówek Znak"/>
    <w:qFormat/>
    <w:rPr>
      <w:sz w:val="24"/>
    </w:rPr>
  </w:style>
  <w:style w:type="character" w:styleId="TekstpodstawowyZnak">
    <w:name w:val="Tekst podstawowy Znak"/>
    <w:qFormat/>
    <w:rPr>
      <w:b/>
      <w:sz w:val="24"/>
    </w:rPr>
  </w:style>
  <w:style w:type="character" w:styleId="StopkaZnak">
    <w:name w:val="Stopka Znak"/>
    <w:qFormat/>
    <w:rPr>
      <w:sz w:val="24"/>
      <w:szCs w:val="24"/>
    </w:rPr>
  </w:style>
  <w:style w:type="character" w:styleId="TekstpodstawowywcityZnak">
    <w:name w:val="Tekst podstawowy wcięty Znak"/>
    <w:qFormat/>
    <w:rPr>
      <w:sz w:val="24"/>
      <w:szCs w:val="24"/>
    </w:rPr>
  </w:style>
  <w:style w:type="character" w:styleId="Czeinternetowe">
    <w:name w:val="Łącze internetowe"/>
    <w:rPr>
      <w:color w:val="0000FF"/>
      <w:u w:val="single"/>
    </w:rPr>
  </w:style>
  <w:style w:type="character" w:styleId="Nagwek8Znak">
    <w:name w:val="Nagłówek 8 Znak"/>
    <w:qFormat/>
    <w:rPr>
      <w:rFonts w:ascii="Calibri" w:hAnsi="Calibri" w:cs="Calibri"/>
      <w:i/>
      <w:iCs/>
      <w:sz w:val="24"/>
      <w:szCs w:val="24"/>
    </w:rPr>
  </w:style>
  <w:style w:type="character" w:styleId="TekstprzypisukocowegoZnak">
    <w:name w:val="Tekst przypisu końcowego Znak"/>
    <w:basedOn w:val="Domylnaczcionkaakapitu"/>
    <w:qFormat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Tekstpodstawowywcity3Znak">
    <w:name w:val="Tekst podstawowy wcięty 3 Znak"/>
    <w:qFormat/>
    <w:rPr>
      <w:sz w:val="16"/>
      <w:szCs w:val="16"/>
    </w:rPr>
  </w:style>
  <w:style w:type="character" w:styleId="Nagwek2Znak">
    <w:name w:val="Nagłówek 2 Znak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retekstu">
    <w:name w:val="Treść tekstu"/>
    <w:basedOn w:val="Normal"/>
    <w:pPr>
      <w:overflowPunct w:val="false"/>
      <w:autoSpaceDE w:val="false"/>
      <w:textAlignment w:val="baseline"/>
    </w:pPr>
    <w:rPr>
      <w:b/>
      <w:szCs w:val="20"/>
    </w:rPr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kapitzlist">
    <w:name w:val="Akapit z listą"/>
    <w:basedOn w:val="Normal"/>
    <w:qFormat/>
    <w:pPr>
      <w:spacing w:before="0" w:after="0"/>
      <w:ind w:left="708" w:right="0" w:hanging="0"/>
    </w:pPr>
    <w:rPr/>
  </w:style>
  <w:style w:type="paragraph" w:styleId="Gwka">
    <w:name w:val="Główka"/>
    <w:basedOn w:val="Normal"/>
    <w:pPr>
      <w:overflowPunct w:val="false"/>
      <w:autoSpaceDE w:val="false"/>
      <w:textAlignment w:val="baseline"/>
    </w:pPr>
    <w:rPr>
      <w:szCs w:val="20"/>
    </w:rPr>
  </w:style>
  <w:style w:type="paragraph" w:styleId="Tekstpodstawowy21">
    <w:name w:val="Tekst podstawowy 21"/>
    <w:basedOn w:val="Normal"/>
    <w:qFormat/>
    <w:pPr>
      <w:overflowPunct w:val="false"/>
      <w:autoSpaceDE w:val="false"/>
      <w:spacing w:before="240" w:after="0"/>
      <w:ind w:left="360" w:right="0" w:hanging="0"/>
      <w:textAlignment w:val="baseline"/>
    </w:pPr>
    <w:rPr>
      <w:szCs w:val="20"/>
    </w:rPr>
  </w:style>
  <w:style w:type="paragraph" w:styleId="Stopka">
    <w:name w:val="Stopka"/>
    <w:basedOn w:val="Normal"/>
    <w:pPr/>
    <w:rPr/>
  </w:style>
  <w:style w:type="paragraph" w:styleId="Tekstpodstawowy25">
    <w:name w:val="Tekst podstawowy 25"/>
    <w:basedOn w:val="Normal"/>
    <w:qFormat/>
    <w:pPr>
      <w:overflowPunct w:val="false"/>
      <w:autoSpaceDE w:val="false"/>
      <w:spacing w:before="0" w:after="0"/>
      <w:ind w:left="60" w:right="0" w:hanging="0"/>
      <w:textAlignment w:val="baseline"/>
    </w:pPr>
    <w:rPr>
      <w:szCs w:val="20"/>
    </w:rPr>
  </w:style>
  <w:style w:type="paragraph" w:styleId="Wcicietrecitekstu">
    <w:name w:val="Wcięcie treści tekstu"/>
    <w:basedOn w:val="Normal"/>
    <w:pPr>
      <w:spacing w:before="0" w:after="120"/>
      <w:ind w:left="283" w:right="0" w:hanging="0"/>
    </w:pPr>
    <w:rPr/>
  </w:style>
  <w:style w:type="paragraph" w:styleId="BodyText2">
    <w:name w:val="Body Text 2"/>
    <w:basedOn w:val="Normal"/>
    <w:qFormat/>
    <w:pPr>
      <w:overflowPunct w:val="false"/>
      <w:autoSpaceDE w:val="false"/>
      <w:spacing w:before="240" w:after="0"/>
      <w:ind w:left="360" w:right="0" w:hanging="0"/>
      <w:textAlignment w:val="baseline"/>
    </w:pPr>
    <w:rPr>
      <w:szCs w:val="20"/>
    </w:rPr>
  </w:style>
  <w:style w:type="paragraph" w:styleId="Przypiskocowy">
    <w:name w:val="Przypis końcowy"/>
    <w:basedOn w:val="Normal"/>
    <w:pPr/>
    <w:rPr>
      <w:sz w:val="20"/>
      <w:szCs w:val="20"/>
    </w:rPr>
  </w:style>
  <w:style w:type="paragraph" w:styleId="Tekstpodstawowywcity3">
    <w:name w:val="Tekst podstawowy wcięty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ansakatowice.org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LibreOffice/5.1.1.3$MacOSX_X86_64 LibreOffice_project/89f508ef3ecebd2cfb8e1def0f0ba9a803b88a6d</Application>
  <Pages>9</Pages>
  <Words>3209</Words>
  <CharactersWithSpaces>26484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2016-03-21T23:47:00Z</dcterms:created>
  <dc:creator>Home</dc:creator>
  <dc:description/>
  <dc:language>pl-PL</dc:language>
  <cp:lastModifiedBy/>
  <cp:lastPrinted>2016-03-18T13:31:00Z</cp:lastPrinted>
  <dcterms:modified xsi:type="dcterms:W3CDTF">2016-05-17T11:56:58Z</dcterms:modified>
  <cp:revision>3</cp:revision>
  <dc:subject/>
  <dc:title/>
</cp:coreProperties>
</file>